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0B" w:rsidRDefault="0073390B" w:rsidP="0073390B">
      <w:pPr>
        <w:spacing w:line="360" w:lineRule="auto"/>
        <w:ind w:right="5931"/>
      </w:pPr>
      <w:r>
        <w:rPr>
          <w:noProof/>
        </w:rPr>
        <w:drawing>
          <wp:anchor distT="0" distB="0" distL="6401435" distR="6401435" simplePos="0" relativeHeight="251659264" behindDoc="0" locked="0" layoutInCell="1" allowOverlap="1" wp14:anchorId="015C99C6" wp14:editId="5883E186">
            <wp:simplePos x="0" y="0"/>
            <wp:positionH relativeFrom="margin">
              <wp:posOffset>2628900</wp:posOffset>
            </wp:positionH>
            <wp:positionV relativeFrom="paragraph">
              <wp:posOffset>-114300</wp:posOffset>
            </wp:positionV>
            <wp:extent cx="571500" cy="7239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90B" w:rsidRDefault="0073390B" w:rsidP="0073390B">
      <w:pPr>
        <w:pStyle w:val="5"/>
        <w:rPr>
          <w:i/>
          <w:iCs/>
          <w:caps/>
          <w:sz w:val="36"/>
          <w:szCs w:val="36"/>
        </w:rPr>
      </w:pPr>
      <w:r>
        <w:rPr>
          <w:caps/>
          <w:sz w:val="36"/>
          <w:szCs w:val="36"/>
        </w:rPr>
        <w:t>АДМИНИСТРАЦИЯ Нижневартовского района</w:t>
      </w:r>
    </w:p>
    <w:p w:rsidR="0073390B" w:rsidRDefault="0073390B" w:rsidP="0073390B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>Ханты-Мансийского автономного округа - Югры</w:t>
      </w:r>
    </w:p>
    <w:p w:rsidR="0073390B" w:rsidRDefault="0073390B" w:rsidP="007339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ДЕПАРТАМЕНТ ФИНАНСОВ</w:t>
      </w:r>
    </w:p>
    <w:p w:rsidR="0073390B" w:rsidRDefault="0073390B" w:rsidP="007339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73390B" w:rsidRDefault="0073390B" w:rsidP="0073390B">
      <w:pPr>
        <w:jc w:val="both"/>
      </w:pPr>
    </w:p>
    <w:p w:rsidR="0073390B" w:rsidRPr="001D016C" w:rsidRDefault="0073390B" w:rsidP="0073390B">
      <w:pPr>
        <w:rPr>
          <w:u w:val="single"/>
        </w:rPr>
      </w:pPr>
      <w:r>
        <w:t>о</w:t>
      </w:r>
      <w:r w:rsidRPr="006D4712">
        <w:t xml:space="preserve">т </w:t>
      </w:r>
      <w:r w:rsidR="007968EE">
        <w:t>28.03.2018</w:t>
      </w:r>
      <w:r w:rsidR="00A072ED">
        <w:t xml:space="preserve">                                                                                                            </w:t>
      </w:r>
      <w:r w:rsidRPr="006D4712">
        <w:t xml:space="preserve">№ </w:t>
      </w:r>
      <w:r w:rsidR="007968EE">
        <w:t>36-п</w:t>
      </w:r>
      <w:bookmarkStart w:id="0" w:name="_GoBack"/>
      <w:bookmarkEnd w:id="0"/>
      <w:r w:rsidRPr="006D4712">
        <w:t xml:space="preserve"> </w:t>
      </w:r>
      <w:r w:rsidRPr="001D016C">
        <w:rPr>
          <w:u w:val="single"/>
        </w:rPr>
        <w:t xml:space="preserve">   </w:t>
      </w:r>
    </w:p>
    <w:p w:rsidR="0073390B" w:rsidRPr="006D4712" w:rsidRDefault="0073390B" w:rsidP="0073390B">
      <w:pPr>
        <w:ind w:left="795" w:hanging="795"/>
      </w:pPr>
      <w:r w:rsidRPr="006D4712">
        <w:t>г. Нижневартовск</w:t>
      </w:r>
    </w:p>
    <w:p w:rsidR="0073390B" w:rsidRDefault="0073390B" w:rsidP="0073390B">
      <w:pPr>
        <w:pStyle w:val="a3"/>
        <w:jc w:val="left"/>
        <w:rPr>
          <w:b w:val="0"/>
          <w:bCs w:val="0"/>
        </w:rPr>
      </w:pPr>
    </w:p>
    <w:p w:rsidR="0073390B" w:rsidRDefault="0073390B" w:rsidP="0073390B">
      <w:pPr>
        <w:pStyle w:val="a3"/>
        <w:jc w:val="left"/>
        <w:rPr>
          <w:b w:val="0"/>
          <w:bCs w:val="0"/>
        </w:rPr>
      </w:pPr>
    </w:p>
    <w:p w:rsidR="0073390B" w:rsidRDefault="0073390B" w:rsidP="0073390B">
      <w:pPr>
        <w:pStyle w:val="2"/>
        <w:tabs>
          <w:tab w:val="left" w:pos="0"/>
        </w:tabs>
        <w:spacing w:after="0" w:line="240" w:lineRule="auto"/>
        <w:ind w:left="0" w:right="4961"/>
        <w:jc w:val="both"/>
      </w:pPr>
      <w:r>
        <w:t xml:space="preserve">О внесении изменения в приказ департамента финансов от 10.03.2017 № 22-п «Об утверждении порядка составления и представления бюджетной </w:t>
      </w:r>
      <w:r w:rsidR="008F3B44">
        <w:t>и</w:t>
      </w:r>
      <w:r>
        <w:t xml:space="preserve"> бухгалтерской отчетности»</w:t>
      </w:r>
    </w:p>
    <w:p w:rsidR="0073390B" w:rsidRDefault="0073390B" w:rsidP="0073390B">
      <w:pPr>
        <w:ind w:firstLine="709"/>
        <w:jc w:val="center"/>
      </w:pPr>
    </w:p>
    <w:p w:rsidR="0073390B" w:rsidRDefault="0073390B" w:rsidP="0073390B">
      <w:pPr>
        <w:pStyle w:val="a5"/>
        <w:ind w:left="0" w:firstLine="708"/>
        <w:jc w:val="both"/>
      </w:pPr>
      <w:proofErr w:type="gramStart"/>
      <w:r>
        <w:t>В соответствии с Приказом Министерства Финансов Российской Федерации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(с изменениями от 07.03.2018 № 43н), Приказом Министерства Финансов Российской Федерации от 25.03.2011 № 33н «Об утверждении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</w:t>
      </w:r>
      <w:proofErr w:type="gramEnd"/>
      <w:r>
        <w:t xml:space="preserve"> учреждений» (с изменениями от 07.03.2018 № 42н), приказываю:</w:t>
      </w:r>
    </w:p>
    <w:p w:rsidR="0073390B" w:rsidRDefault="0073390B" w:rsidP="0073390B">
      <w:pPr>
        <w:pStyle w:val="a5"/>
        <w:ind w:left="0" w:firstLine="708"/>
        <w:jc w:val="both"/>
      </w:pPr>
    </w:p>
    <w:p w:rsidR="0073390B" w:rsidRDefault="0073390B" w:rsidP="008F3B44">
      <w:pPr>
        <w:pStyle w:val="a5"/>
        <w:numPr>
          <w:ilvl w:val="0"/>
          <w:numId w:val="1"/>
        </w:numPr>
        <w:ind w:left="0" w:firstLine="709"/>
        <w:jc w:val="both"/>
      </w:pPr>
      <w:r>
        <w:t>Внести изменение в приказ департамента финансов от 10.03.2017 № 22-п «Об утверждении порядка составления и представления бюджетной и бухгалтерской отчетности»:</w:t>
      </w:r>
    </w:p>
    <w:p w:rsidR="008F3B44" w:rsidRDefault="008F3B44" w:rsidP="008F3B44">
      <w:pPr>
        <w:pStyle w:val="a5"/>
        <w:ind w:left="600"/>
        <w:jc w:val="both"/>
      </w:pPr>
    </w:p>
    <w:p w:rsidR="0073390B" w:rsidRPr="00A51ACE" w:rsidRDefault="0073390B" w:rsidP="0073390B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>
        <w:t xml:space="preserve">Пункты 2.3., 2.4. раздела </w:t>
      </w:r>
      <w:r w:rsidRPr="00A51ACE">
        <w:rPr>
          <w:lang w:val="en-US"/>
        </w:rPr>
        <w:t>II</w:t>
      </w:r>
      <w:r>
        <w:t xml:space="preserve">  Порядка дополнить абзацем следующего содержания: «</w:t>
      </w:r>
      <w:r w:rsidRPr="00A51ACE">
        <w:rPr>
          <w:rFonts w:eastAsiaTheme="minorHAnsi"/>
          <w:lang w:eastAsia="en-US"/>
        </w:rPr>
        <w:t xml:space="preserve">Сведения о вложениях в объекты недвижимого имущества, объектах незавершенного строительства </w:t>
      </w:r>
      <w:hyperlink r:id="rId7" w:history="1">
        <w:r w:rsidRPr="00A51ACE">
          <w:rPr>
            <w:rFonts w:eastAsiaTheme="minorHAnsi"/>
            <w:lang w:eastAsia="en-US"/>
          </w:rPr>
          <w:t>(ф. 0503190)</w:t>
        </w:r>
      </w:hyperlink>
      <w:r w:rsidR="00B067F2">
        <w:rPr>
          <w:rFonts w:eastAsiaTheme="minorHAnsi"/>
          <w:lang w:eastAsia="en-US"/>
        </w:rPr>
        <w:t xml:space="preserve"> - годовая</w:t>
      </w:r>
      <w:r>
        <w:rPr>
          <w:rFonts w:eastAsiaTheme="minorHAnsi"/>
          <w:lang w:eastAsia="en-US"/>
        </w:rPr>
        <w:t>».</w:t>
      </w:r>
    </w:p>
    <w:p w:rsidR="0073390B" w:rsidRDefault="0073390B" w:rsidP="0073390B">
      <w:pPr>
        <w:pStyle w:val="a5"/>
        <w:numPr>
          <w:ilvl w:val="1"/>
          <w:numId w:val="1"/>
        </w:numPr>
        <w:jc w:val="both"/>
      </w:pPr>
      <w:r>
        <w:t xml:space="preserve">Изменить сроки представления отчетности: </w:t>
      </w:r>
    </w:p>
    <w:p w:rsidR="0073390B" w:rsidRDefault="0073390B" w:rsidP="0073390B">
      <w:pPr>
        <w:pStyle w:val="a5"/>
        <w:numPr>
          <w:ilvl w:val="2"/>
          <w:numId w:val="2"/>
        </w:numPr>
        <w:jc w:val="both"/>
      </w:pPr>
      <w:r>
        <w:t xml:space="preserve">в таблице пункта 1 приложения 2 к Порядку: </w:t>
      </w:r>
    </w:p>
    <w:p w:rsidR="0073390B" w:rsidRDefault="0073390B" w:rsidP="0073390B">
      <w:pPr>
        <w:pStyle w:val="a5"/>
        <w:ind w:left="0" w:firstLine="708"/>
        <w:jc w:val="both"/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3402"/>
      </w:tblGrid>
      <w:tr w:rsidR="0073390B" w:rsidTr="00505D09">
        <w:tc>
          <w:tcPr>
            <w:tcW w:w="4219" w:type="dxa"/>
          </w:tcPr>
          <w:p w:rsidR="0073390B" w:rsidRPr="00084D8B" w:rsidRDefault="0073390B" w:rsidP="00505D09">
            <w:pPr>
              <w:pStyle w:val="a5"/>
              <w:ind w:left="0"/>
              <w:jc w:val="center"/>
            </w:pPr>
            <w:r w:rsidRPr="00084D8B">
              <w:t>Перечень форм отчетности</w:t>
            </w:r>
          </w:p>
        </w:tc>
        <w:tc>
          <w:tcPr>
            <w:tcW w:w="2410" w:type="dxa"/>
          </w:tcPr>
          <w:p w:rsidR="0073390B" w:rsidRDefault="0073390B" w:rsidP="00505D09">
            <w:pPr>
              <w:pStyle w:val="a5"/>
              <w:ind w:left="0"/>
              <w:jc w:val="center"/>
            </w:pPr>
            <w:r w:rsidRPr="00084D8B">
              <w:t>Срок предоставления месячной отчетности</w:t>
            </w:r>
          </w:p>
          <w:p w:rsidR="009852FB" w:rsidRPr="00084D8B" w:rsidRDefault="009852FB" w:rsidP="00505D09">
            <w:pPr>
              <w:pStyle w:val="a5"/>
              <w:ind w:left="0"/>
              <w:jc w:val="center"/>
            </w:pPr>
          </w:p>
        </w:tc>
        <w:tc>
          <w:tcPr>
            <w:tcW w:w="3402" w:type="dxa"/>
          </w:tcPr>
          <w:p w:rsidR="0073390B" w:rsidRPr="00084D8B" w:rsidRDefault="0073390B" w:rsidP="00505D09">
            <w:pPr>
              <w:pStyle w:val="a5"/>
              <w:ind w:left="0"/>
              <w:jc w:val="center"/>
            </w:pPr>
            <w:r w:rsidRPr="00084D8B">
              <w:t>Срок предоставления квартальной отчетности</w:t>
            </w:r>
          </w:p>
        </w:tc>
      </w:tr>
      <w:tr w:rsidR="0073390B" w:rsidTr="00505D09">
        <w:tc>
          <w:tcPr>
            <w:tcW w:w="4219" w:type="dxa"/>
          </w:tcPr>
          <w:p w:rsidR="0073390B" w:rsidRPr="00C4047E" w:rsidRDefault="0073390B" w:rsidP="00505D09">
            <w:pPr>
              <w:pStyle w:val="a5"/>
              <w:ind w:left="0"/>
              <w:jc w:val="both"/>
            </w:pPr>
            <w:r w:rsidRPr="00C4047E">
              <w:lastRenderedPageBreak/>
              <w:t>Сведения о состоянии дебиторской и кредиторской задолженности</w:t>
            </w:r>
            <w:r>
              <w:t xml:space="preserve"> (ф.0503169)</w:t>
            </w:r>
          </w:p>
        </w:tc>
        <w:tc>
          <w:tcPr>
            <w:tcW w:w="2410" w:type="dxa"/>
          </w:tcPr>
          <w:p w:rsidR="0073390B" w:rsidRPr="0090181D" w:rsidRDefault="0073390B" w:rsidP="00505D09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3390B" w:rsidRPr="0090181D" w:rsidRDefault="0073390B" w:rsidP="00505D09">
            <w:pPr>
              <w:pStyle w:val="a5"/>
              <w:ind w:left="0"/>
              <w:rPr>
                <w:b/>
              </w:rPr>
            </w:pPr>
            <w:r>
              <w:t xml:space="preserve">Не позднее 12 июля, 12 октября, 12 января месяца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73390B" w:rsidTr="00505D09">
        <w:tc>
          <w:tcPr>
            <w:tcW w:w="4219" w:type="dxa"/>
          </w:tcPr>
          <w:p w:rsidR="0073390B" w:rsidRDefault="0073390B" w:rsidP="00505D09">
            <w:pPr>
              <w:pStyle w:val="a5"/>
              <w:ind w:left="0"/>
              <w:jc w:val="both"/>
            </w:pPr>
            <w:r>
              <w:t>Отчет о движении средств (ф.0503123)</w:t>
            </w:r>
          </w:p>
        </w:tc>
        <w:tc>
          <w:tcPr>
            <w:tcW w:w="2410" w:type="dxa"/>
          </w:tcPr>
          <w:p w:rsidR="0073390B" w:rsidRDefault="0073390B" w:rsidP="00505D09">
            <w:pPr>
              <w:pStyle w:val="a5"/>
              <w:ind w:left="0"/>
              <w:jc w:val="both"/>
            </w:pPr>
          </w:p>
        </w:tc>
        <w:tc>
          <w:tcPr>
            <w:tcW w:w="3402" w:type="dxa"/>
          </w:tcPr>
          <w:p w:rsidR="0073390B" w:rsidRDefault="0073390B" w:rsidP="00505D09">
            <w:pPr>
              <w:pStyle w:val="a5"/>
              <w:ind w:left="0"/>
            </w:pPr>
            <w:r>
              <w:t xml:space="preserve">Не позднее 12 июля и 12 января месяца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73390B" w:rsidTr="00505D09">
        <w:tc>
          <w:tcPr>
            <w:tcW w:w="4219" w:type="dxa"/>
          </w:tcPr>
          <w:p w:rsidR="0073390B" w:rsidRDefault="0073390B" w:rsidP="00505D09">
            <w:pPr>
              <w:pStyle w:val="a5"/>
              <w:ind w:left="0"/>
              <w:jc w:val="both"/>
            </w:pPr>
            <w:r>
              <w:t>Отчет о движении денежных средств (ф.0503723) предоставляется по видам финансового обеспечения</w:t>
            </w:r>
          </w:p>
        </w:tc>
        <w:tc>
          <w:tcPr>
            <w:tcW w:w="2410" w:type="dxa"/>
          </w:tcPr>
          <w:p w:rsidR="0073390B" w:rsidRDefault="0073390B" w:rsidP="00505D09">
            <w:pPr>
              <w:pStyle w:val="a5"/>
              <w:ind w:left="0"/>
              <w:jc w:val="both"/>
            </w:pPr>
          </w:p>
        </w:tc>
        <w:tc>
          <w:tcPr>
            <w:tcW w:w="3402" w:type="dxa"/>
          </w:tcPr>
          <w:p w:rsidR="0073390B" w:rsidRDefault="0073390B" w:rsidP="00505D09">
            <w:pPr>
              <w:pStyle w:val="a5"/>
              <w:ind w:left="0"/>
            </w:pPr>
            <w:r>
              <w:t xml:space="preserve">Не позднее 11 июля и 11 января месяца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73390B" w:rsidTr="00505D09">
        <w:tc>
          <w:tcPr>
            <w:tcW w:w="4219" w:type="dxa"/>
          </w:tcPr>
          <w:p w:rsidR="0073390B" w:rsidRDefault="0073390B" w:rsidP="00505D09">
            <w:pPr>
              <w:pStyle w:val="a5"/>
              <w:ind w:left="0"/>
              <w:jc w:val="both"/>
            </w:pPr>
            <w:r>
              <w:t>Сведения по дебиторской и кредиторской задолженности учреждения (ф.0503769)</w:t>
            </w:r>
          </w:p>
        </w:tc>
        <w:tc>
          <w:tcPr>
            <w:tcW w:w="2410" w:type="dxa"/>
          </w:tcPr>
          <w:p w:rsidR="0073390B" w:rsidRDefault="0073390B" w:rsidP="00505D09">
            <w:pPr>
              <w:pStyle w:val="a5"/>
              <w:ind w:left="0"/>
              <w:jc w:val="both"/>
            </w:pPr>
          </w:p>
        </w:tc>
        <w:tc>
          <w:tcPr>
            <w:tcW w:w="3402" w:type="dxa"/>
          </w:tcPr>
          <w:p w:rsidR="0073390B" w:rsidRDefault="0073390B" w:rsidP="00505D09">
            <w:pPr>
              <w:pStyle w:val="a5"/>
              <w:ind w:left="0"/>
              <w:jc w:val="both"/>
            </w:pPr>
            <w:r>
              <w:t xml:space="preserve">Не позднее 12 июля, 12 октября, 12 января месяца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73390B" w:rsidTr="00505D09">
        <w:tc>
          <w:tcPr>
            <w:tcW w:w="4219" w:type="dxa"/>
          </w:tcPr>
          <w:p w:rsidR="0073390B" w:rsidRDefault="0073390B" w:rsidP="0073390B">
            <w:pPr>
              <w:pStyle w:val="a5"/>
              <w:ind w:left="0"/>
              <w:jc w:val="both"/>
            </w:pPr>
            <w:r>
              <w:t xml:space="preserve">Отчет об обязательствах учреждения (ф. 0503738) </w:t>
            </w:r>
          </w:p>
        </w:tc>
        <w:tc>
          <w:tcPr>
            <w:tcW w:w="2410" w:type="dxa"/>
          </w:tcPr>
          <w:p w:rsidR="0073390B" w:rsidRDefault="0073390B" w:rsidP="00505D09">
            <w:pPr>
              <w:pStyle w:val="a5"/>
              <w:ind w:left="0"/>
              <w:jc w:val="both"/>
            </w:pPr>
          </w:p>
        </w:tc>
        <w:tc>
          <w:tcPr>
            <w:tcW w:w="3402" w:type="dxa"/>
          </w:tcPr>
          <w:p w:rsidR="0073390B" w:rsidRDefault="0073390B" w:rsidP="00505D09">
            <w:pPr>
              <w:pStyle w:val="a5"/>
              <w:ind w:left="0"/>
              <w:jc w:val="both"/>
            </w:pPr>
            <w:r>
              <w:t xml:space="preserve">Не позднее 12 июля, 12 октября, 12 января месяца следующего за </w:t>
            </w:r>
            <w:proofErr w:type="gramStart"/>
            <w:r>
              <w:t>отчетным</w:t>
            </w:r>
            <w:proofErr w:type="gramEnd"/>
          </w:p>
        </w:tc>
      </w:tr>
    </w:tbl>
    <w:p w:rsidR="0073390B" w:rsidRDefault="0073390B" w:rsidP="0073390B">
      <w:pPr>
        <w:pStyle w:val="a5"/>
        <w:ind w:left="0" w:firstLine="708"/>
        <w:jc w:val="both"/>
      </w:pPr>
    </w:p>
    <w:p w:rsidR="0073390B" w:rsidRDefault="0073390B" w:rsidP="0073390B">
      <w:pPr>
        <w:pStyle w:val="a5"/>
        <w:numPr>
          <w:ilvl w:val="1"/>
          <w:numId w:val="2"/>
        </w:numPr>
        <w:jc w:val="both"/>
      </w:pPr>
      <w:r>
        <w:t xml:space="preserve">в таблице пункта 2 приложения 2 к Порядку: </w:t>
      </w:r>
    </w:p>
    <w:p w:rsidR="0073390B" w:rsidRDefault="0073390B" w:rsidP="0073390B">
      <w:pPr>
        <w:pStyle w:val="a5"/>
        <w:ind w:left="0" w:firstLine="708"/>
        <w:jc w:val="both"/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3402"/>
      </w:tblGrid>
      <w:tr w:rsidR="0073390B" w:rsidRPr="0090181D" w:rsidTr="00505D09">
        <w:tc>
          <w:tcPr>
            <w:tcW w:w="4219" w:type="dxa"/>
          </w:tcPr>
          <w:p w:rsidR="0073390B" w:rsidRPr="00C4047E" w:rsidRDefault="0073390B" w:rsidP="00505D09">
            <w:pPr>
              <w:pStyle w:val="a5"/>
              <w:ind w:left="0"/>
              <w:jc w:val="both"/>
            </w:pPr>
            <w:r w:rsidRPr="00C4047E">
              <w:t>Сведения о состоянии дебиторской и кредиторской задолженности</w:t>
            </w:r>
            <w:r>
              <w:t xml:space="preserve"> (ф.0503169)</w:t>
            </w:r>
          </w:p>
        </w:tc>
        <w:tc>
          <w:tcPr>
            <w:tcW w:w="2410" w:type="dxa"/>
          </w:tcPr>
          <w:p w:rsidR="0073390B" w:rsidRPr="0090181D" w:rsidRDefault="0073390B" w:rsidP="00505D09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3390B" w:rsidRPr="0090181D" w:rsidRDefault="0073390B" w:rsidP="00505D09">
            <w:pPr>
              <w:pStyle w:val="a5"/>
              <w:ind w:left="0"/>
              <w:rPr>
                <w:b/>
              </w:rPr>
            </w:pPr>
            <w:r>
              <w:t xml:space="preserve">Не позднее 12 июля, 12 октября, 12 января месяца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73390B" w:rsidTr="00505D09">
        <w:tc>
          <w:tcPr>
            <w:tcW w:w="4219" w:type="dxa"/>
          </w:tcPr>
          <w:p w:rsidR="0073390B" w:rsidRDefault="0073390B" w:rsidP="00505D09">
            <w:pPr>
              <w:pStyle w:val="a5"/>
              <w:ind w:left="0"/>
              <w:jc w:val="both"/>
            </w:pPr>
            <w:r>
              <w:t>Отчет о движении средств (ф.0503123)</w:t>
            </w:r>
          </w:p>
        </w:tc>
        <w:tc>
          <w:tcPr>
            <w:tcW w:w="2410" w:type="dxa"/>
          </w:tcPr>
          <w:p w:rsidR="0073390B" w:rsidRDefault="0073390B" w:rsidP="00505D09">
            <w:pPr>
              <w:pStyle w:val="a5"/>
              <w:ind w:left="0"/>
              <w:jc w:val="both"/>
            </w:pPr>
          </w:p>
        </w:tc>
        <w:tc>
          <w:tcPr>
            <w:tcW w:w="3402" w:type="dxa"/>
          </w:tcPr>
          <w:p w:rsidR="0073390B" w:rsidRDefault="0073390B" w:rsidP="00505D09">
            <w:pPr>
              <w:pStyle w:val="a5"/>
              <w:ind w:left="0"/>
            </w:pPr>
            <w:r>
              <w:t xml:space="preserve">Не позднее 12 июля и 12 января месяца следующего за </w:t>
            </w:r>
            <w:proofErr w:type="gramStart"/>
            <w:r>
              <w:t>отчетным</w:t>
            </w:r>
            <w:proofErr w:type="gramEnd"/>
          </w:p>
        </w:tc>
      </w:tr>
    </w:tbl>
    <w:p w:rsidR="0073390B" w:rsidRPr="00B318FA" w:rsidRDefault="0073390B" w:rsidP="0073390B">
      <w:pPr>
        <w:pStyle w:val="a5"/>
        <w:ind w:left="0" w:firstLine="708"/>
        <w:jc w:val="both"/>
      </w:pPr>
      <w:r>
        <w:t xml:space="preserve"> </w:t>
      </w:r>
    </w:p>
    <w:p w:rsidR="0073390B" w:rsidRDefault="0073390B" w:rsidP="0073390B">
      <w:pPr>
        <w:pStyle w:val="a5"/>
        <w:ind w:left="0" w:firstLine="708"/>
        <w:jc w:val="both"/>
      </w:pPr>
      <w:r>
        <w:t>2. Настоящий приказ вступает в силу с момента подписания и распространяется на правоотношения, возникшие с 01 апреля 2018 года.</w:t>
      </w:r>
    </w:p>
    <w:p w:rsidR="0073390B" w:rsidRDefault="0073390B" w:rsidP="0073390B">
      <w:pPr>
        <w:tabs>
          <w:tab w:val="left" w:pos="300"/>
        </w:tabs>
        <w:jc w:val="center"/>
      </w:pPr>
      <w:r>
        <w:t xml:space="preserve"> </w:t>
      </w:r>
    </w:p>
    <w:p w:rsidR="0073390B" w:rsidRDefault="0073390B" w:rsidP="0073390B">
      <w:pPr>
        <w:pStyle w:val="a5"/>
        <w:ind w:left="0" w:firstLine="708"/>
        <w:jc w:val="both"/>
        <w:rPr>
          <w:bCs/>
        </w:rPr>
      </w:pPr>
      <w:r>
        <w:rPr>
          <w:bCs/>
        </w:rPr>
        <w:t xml:space="preserve">3. Контроль  за исполнением Приказа  возложить на  заместителя </w:t>
      </w:r>
      <w:proofErr w:type="gramStart"/>
      <w:r>
        <w:rPr>
          <w:bCs/>
        </w:rPr>
        <w:t>начальника отдела учета исполнения бюджета управления казначейского исполнения бюджета департамента</w:t>
      </w:r>
      <w:proofErr w:type="gramEnd"/>
      <w:r>
        <w:rPr>
          <w:bCs/>
        </w:rPr>
        <w:t xml:space="preserve"> финансов А.А. Астрову.</w:t>
      </w:r>
    </w:p>
    <w:p w:rsidR="0073390B" w:rsidRDefault="0073390B" w:rsidP="0073390B">
      <w:pPr>
        <w:jc w:val="both"/>
      </w:pPr>
    </w:p>
    <w:p w:rsidR="0073390B" w:rsidRDefault="0073390B" w:rsidP="0073390B">
      <w:pPr>
        <w:jc w:val="both"/>
      </w:pPr>
    </w:p>
    <w:p w:rsidR="0073390B" w:rsidRDefault="0073390B" w:rsidP="0073390B">
      <w:pPr>
        <w:ind w:firstLine="709"/>
        <w:jc w:val="both"/>
      </w:pPr>
    </w:p>
    <w:p w:rsidR="0073390B" w:rsidRPr="00C44A00" w:rsidRDefault="0073390B" w:rsidP="0073390B">
      <w:pPr>
        <w:tabs>
          <w:tab w:val="left" w:pos="300"/>
        </w:tabs>
        <w:rPr>
          <w:sz w:val="28"/>
          <w:szCs w:val="28"/>
        </w:rPr>
      </w:pPr>
      <w:r w:rsidRPr="00C44A00">
        <w:rPr>
          <w:sz w:val="28"/>
          <w:szCs w:val="28"/>
        </w:rPr>
        <w:t>Директор департамента                                                                          М.А. Синева</w:t>
      </w:r>
    </w:p>
    <w:p w:rsidR="0073390B" w:rsidRPr="00C44A00" w:rsidRDefault="0073390B" w:rsidP="0073390B">
      <w:pPr>
        <w:tabs>
          <w:tab w:val="left" w:pos="300"/>
        </w:tabs>
        <w:rPr>
          <w:sz w:val="28"/>
          <w:szCs w:val="28"/>
        </w:rPr>
      </w:pPr>
    </w:p>
    <w:p w:rsidR="0073390B" w:rsidRDefault="0073390B" w:rsidP="0073390B">
      <w:pPr>
        <w:tabs>
          <w:tab w:val="left" w:pos="300"/>
        </w:tabs>
      </w:pPr>
    </w:p>
    <w:p w:rsidR="0073390B" w:rsidRDefault="0073390B" w:rsidP="0073390B"/>
    <w:p w:rsidR="0073390B" w:rsidRDefault="0073390B" w:rsidP="0073390B"/>
    <w:p w:rsidR="0073390B" w:rsidRDefault="0073390B" w:rsidP="0073390B"/>
    <w:p w:rsidR="00F90212" w:rsidRDefault="00F90212"/>
    <w:sectPr w:rsidR="00F90212" w:rsidSect="006A6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665D"/>
    <w:multiLevelType w:val="multilevel"/>
    <w:tmpl w:val="9D08A7B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2E66A76"/>
    <w:multiLevelType w:val="multilevel"/>
    <w:tmpl w:val="F6B05F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41"/>
    <w:rsid w:val="005D5B07"/>
    <w:rsid w:val="0073390B"/>
    <w:rsid w:val="007968EE"/>
    <w:rsid w:val="008F3B44"/>
    <w:rsid w:val="009852FB"/>
    <w:rsid w:val="00A072ED"/>
    <w:rsid w:val="00B067F2"/>
    <w:rsid w:val="00B12315"/>
    <w:rsid w:val="00EE4541"/>
    <w:rsid w:val="00F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3390B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339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3390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339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3390B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39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73390B"/>
    <w:pPr>
      <w:ind w:left="720"/>
    </w:pPr>
    <w:rPr>
      <w:sz w:val="28"/>
      <w:szCs w:val="28"/>
    </w:rPr>
  </w:style>
  <w:style w:type="table" w:styleId="a6">
    <w:name w:val="Table Grid"/>
    <w:basedOn w:val="a1"/>
    <w:uiPriority w:val="99"/>
    <w:rsid w:val="0073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3B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B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3390B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339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3390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339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3390B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39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73390B"/>
    <w:pPr>
      <w:ind w:left="720"/>
    </w:pPr>
    <w:rPr>
      <w:sz w:val="28"/>
      <w:szCs w:val="28"/>
    </w:rPr>
  </w:style>
  <w:style w:type="table" w:styleId="a6">
    <w:name w:val="Table Grid"/>
    <w:basedOn w:val="a1"/>
    <w:uiPriority w:val="99"/>
    <w:rsid w:val="0073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3B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B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7DA641DC576814803F843F08EC1EC09F20E01BC58843ACCDB7C330628DDF3D9293893EA578LD4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KokoteevaSL</dc:creator>
  <cp:keywords/>
  <dc:description/>
  <cp:lastModifiedBy>KokoteevaSL</cp:lastModifiedBy>
  <cp:revision>9</cp:revision>
  <cp:lastPrinted>2018-03-28T07:46:00Z</cp:lastPrinted>
  <dcterms:created xsi:type="dcterms:W3CDTF">2018-03-26T09:25:00Z</dcterms:created>
  <dcterms:modified xsi:type="dcterms:W3CDTF">2018-03-28T08:41:00Z</dcterms:modified>
</cp:coreProperties>
</file>